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04" w:rsidRPr="00CC4A04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C4A04">
        <w:rPr>
          <w:rFonts w:ascii="Times New Roman" w:hAnsi="Times New Roman" w:cs="Times New Roman"/>
          <w:sz w:val="36"/>
          <w:szCs w:val="36"/>
        </w:rPr>
        <w:t>Что делать при заболевании гриппом?</w:t>
      </w:r>
    </w:p>
    <w:p w:rsidR="00CC4A04" w:rsidRPr="00CC4A04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DD65C8" w:rsidRPr="00CC4A04" w:rsidRDefault="00DD65C8" w:rsidP="00CC4A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D65C8" w:rsidRPr="00CC4A04" w:rsidRDefault="00DD65C8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При температуре 38 — 39°С вызовите участкового врача на дом либо бригаду «скорой помощи».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4D51CD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51CD">
        <w:rPr>
          <w:rFonts w:ascii="Times New Roman" w:hAnsi="Times New Roman" w:cs="Times New Roman"/>
          <w:sz w:val="28"/>
          <w:szCs w:val="28"/>
          <w:u w:val="single"/>
        </w:rPr>
        <w:t>Как защитить себя от гриппа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DD65C8" w:rsidRDefault="00DD65C8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A04" w:rsidRPr="004D51CD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51CD">
        <w:rPr>
          <w:rFonts w:ascii="Times New Roman" w:hAnsi="Times New Roman" w:cs="Times New Roman"/>
          <w:sz w:val="28"/>
          <w:szCs w:val="28"/>
          <w:u w:val="single"/>
        </w:rPr>
        <w:t>Где можно сделать прививку?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наиболее показана детям, лицам старше 60 лет, студентам, беременным женщинам, лицам, подлежащих призыву на военную службу, лицам с хроническими заболеваниями, в том числе с заболеваниями легких, сердечно-сосудистыми заболеваниями, метаболическими нарушениями и ожирением, а также профессиональным группам риска к которым относятся: работники медицинских, образовательных учреждений, сферы обслуживания и транспорта Вакцинацию данной категории граждан проводит и обеспечивает государство. Для других категорий работающего населения вакцинация против гриппа проводится либо за счет средств работодателя , либо собственных средств.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Прививки от гриппа можно получить в поликлинике по месту жительства, по месту работы, а также в прививочных кабинетах образовательных учреждений (детских садах, школ, ВУЗов) бесплатно. Кроме того, по согласованию с руководителем медицинского учреждения возможна организация вакцинации сотрудников предприятий непосредственно на рабочих местах посредством мобильных прививочных бригад. Для вакцинации против гриппа по месту работы руководителю предприятия необходимо представить списки сотрудников в территориальную поликлинику. На платной основе прививку от гриппа делают в медицинских коммерческих организациях.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Вакцинация проводится не позднее, чем за 2-3 недели до начала эпидемического подъема заболеваемости.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4D51CD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51CD">
        <w:rPr>
          <w:rFonts w:ascii="Times New Roman" w:hAnsi="Times New Roman" w:cs="Times New Roman"/>
          <w:sz w:val="28"/>
          <w:szCs w:val="28"/>
          <w:u w:val="single"/>
        </w:rPr>
        <w:t>Можно ли совмещать прививку против гриппа с другими вакцинами?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 процессе вакцинации в организм вводят частицу инфекционного агента (это может быть ослабленный, или убитый возбудитель болезни, или же его части). Инфекционный агент, содержащийся в вакцине, не может вызвать заболевание, но может стимулировать организм к выработке антител. Поэтому вакцина против гриппа может быть совмещена с другими вакцинами.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4D51CD" w:rsidRDefault="00CC4A04" w:rsidP="00923D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51CD">
        <w:rPr>
          <w:rFonts w:ascii="Times New Roman" w:hAnsi="Times New Roman" w:cs="Times New Roman"/>
          <w:sz w:val="28"/>
          <w:szCs w:val="28"/>
          <w:u w:val="single"/>
        </w:rPr>
        <w:t>Какие штаммы входят в прививку?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Противогриппозные вакцины, содержат три вирусных штамма (2 вируса гриппа А и 1 вирус гриппа В), представляющих наиболее распространенные патогенные вирусы, циркуляция которых  в популяции ожидается в предстоящем  сезоне.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CC4A04" w:rsidRDefault="00C33E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CC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B"/>
    <w:rsid w:val="004D51CD"/>
    <w:rsid w:val="005C64AA"/>
    <w:rsid w:val="008370FB"/>
    <w:rsid w:val="00923DE3"/>
    <w:rsid w:val="00C33E04"/>
    <w:rsid w:val="00C56BDA"/>
    <w:rsid w:val="00CC4A04"/>
    <w:rsid w:val="00D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А.А.</dc:creator>
  <cp:lastModifiedBy>Epidistra</cp:lastModifiedBy>
  <cp:revision>2</cp:revision>
  <dcterms:created xsi:type="dcterms:W3CDTF">2018-09-24T11:49:00Z</dcterms:created>
  <dcterms:modified xsi:type="dcterms:W3CDTF">2018-09-24T11:49:00Z</dcterms:modified>
</cp:coreProperties>
</file>